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УТВЕРЖДЕНА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  <w:proofErr w:type="gramStart"/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proofErr w:type="gramEnd"/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ородской</w:t>
      </w: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 Молодежный Московской области от 14.11.2022</w:t>
      </w:r>
    </w:p>
    <w:p w:rsid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№ 295</w:t>
      </w:r>
      <w:r w:rsidR="004E2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изменениями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внесенными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</w:p>
    <w:p w:rsid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</w:t>
      </w:r>
      <w:proofErr w:type="gramStart"/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4E2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округ Молодёжный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18.05.2023 года № 132)</w:t>
      </w: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F30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 программа</w:t>
      </w:r>
      <w:proofErr w:type="gramEnd"/>
      <w:r w:rsidRPr="000F30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«Жилище» на 2023 - 2027 годы</w:t>
      </w: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3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hyperlink r:id="rId4" w:history="1">
        <w:r w:rsidRPr="000F305D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Паспорт</w:t>
        </w:r>
      </w:hyperlink>
      <w:r w:rsidRPr="000F3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 «Жилище»:</w:t>
      </w:r>
    </w:p>
    <w:p w:rsidR="000F305D" w:rsidRPr="000F305D" w:rsidRDefault="000F305D" w:rsidP="000F305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22"/>
        <w:tblW w:w="158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1"/>
        <w:gridCol w:w="1845"/>
        <w:gridCol w:w="1985"/>
        <w:gridCol w:w="1843"/>
        <w:gridCol w:w="1701"/>
        <w:gridCol w:w="1842"/>
        <w:gridCol w:w="1591"/>
      </w:tblGrid>
      <w:tr w:rsidR="000F305D" w:rsidRPr="000F305D" w:rsidTr="00237EB0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Заместитель </w:t>
            </w:r>
            <w:proofErr w:type="gramStart"/>
            <w:r w:rsidRPr="000F3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Главы  по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0F305D" w:rsidRPr="000F305D" w:rsidTr="00237EB0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30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0F305D" w:rsidRPr="000F305D" w:rsidTr="00237EB0">
        <w:trPr>
          <w:trHeight w:val="59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Повышение доступности жилья для населения, обеспечение безопасных и комфортных условий проживания </w:t>
            </w:r>
            <w:proofErr w:type="gramStart"/>
            <w:r w:rsidRPr="000F305D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0F30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0F305D" w:rsidRPr="000F305D" w:rsidTr="00237EB0">
        <w:trPr>
          <w:trHeight w:val="46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0F305D" w:rsidRPr="000F305D" w:rsidTr="00237EB0">
        <w:trPr>
          <w:trHeight w:val="46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Подпрограмма I «Создание условий для жилищного строительства»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жилищного строительства, обеспечение прав пострадавших граждан-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соинвесторов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создание системы недопущения возникновения проблемных объектов в сфере жилищного строительства, обеспечение комплексной инфраструктурой земельных участков для предоставления отдельным категориям граждан </w:t>
            </w:r>
            <w:r w:rsidRPr="000F305D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муниципальным образованием)</w:t>
            </w:r>
          </w:p>
        </w:tc>
      </w:tr>
      <w:tr w:rsidR="000F305D" w:rsidRPr="000F305D" w:rsidTr="00237EB0">
        <w:trPr>
          <w:trHeight w:val="43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Подпрограмма </w:t>
            </w: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0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 (заполняется муниципальным образованием)</w:t>
            </w:r>
          </w:p>
        </w:tc>
      </w:tr>
      <w:tr w:rsidR="000F305D" w:rsidRPr="000F305D" w:rsidTr="00237EB0">
        <w:trPr>
          <w:trHeight w:val="966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Источники финансирования государственной программы, в том числе по годам реализации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0F305D" w:rsidRPr="000F305D" w:rsidTr="00237EB0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11 215</w:t>
            </w: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3 403</w:t>
            </w:r>
            <w:r w:rsidRPr="000F30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7 812,00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0F305D" w:rsidRPr="000F305D" w:rsidTr="00237EB0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F305D" w:rsidRPr="000F305D" w:rsidTr="00237EB0">
        <w:trPr>
          <w:trHeight w:val="944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F305D" w:rsidRPr="000F305D" w:rsidTr="00237EB0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F305D" w:rsidRPr="000F305D" w:rsidTr="00237EB0"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3 403</w:t>
            </w:r>
            <w:r w:rsidRPr="000F30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7 812,00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305D" w:rsidRPr="000F305D" w:rsidRDefault="000F305D" w:rsidP="000F305D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0F305D" w:rsidRPr="000F305D" w:rsidRDefault="000F305D" w:rsidP="000F30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F305D">
        <w:rPr>
          <w:rFonts w:ascii="Times New Roman" w:eastAsia="Calibri" w:hAnsi="Times New Roman" w:cs="Times New Roman"/>
          <w:b/>
          <w:sz w:val="24"/>
          <w:szCs w:val="24"/>
        </w:rPr>
        <w:t>2. Общая характеристика сферы реализации муниципальной программы, в том числе формулировка основных проблем в указанной сфере</w:t>
      </w:r>
    </w:p>
    <w:p w:rsidR="000F305D" w:rsidRPr="000F305D" w:rsidRDefault="000F305D" w:rsidP="000F305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На 1 января 2023 года в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ЗАТО городской округ Молодёжный Московской </w:t>
      </w:r>
      <w:proofErr w:type="gramStart"/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 на</w:t>
      </w:r>
      <w:proofErr w:type="gramEnd"/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учете   в качестве нуждающихся в улучшении жилищных условий состоят 5 семей.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Сохраняется напряженность в обеспечении жильем отдельных категорий граждан, определенных законодательством Российской Федерации, в пределах установленных социальных стандартов.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 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По-прежнему приобретение и строительство жилья с использованием рыночных механизмов остаются доступными лишь ограниченному кругу семей.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Существует потребность в комплексном развитии застроенных территорий с целью их более эффективного использования.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Приведенная выше характеристика текущего состояния, основные проблемы в жилищном строительстве, сфере создания комфортных условий проживания для жителей ЗАТО городской округ Молодёжный Московской </w:t>
      </w:r>
      <w:proofErr w:type="gramStart"/>
      <w:r w:rsidRPr="000F305D">
        <w:rPr>
          <w:rFonts w:ascii="Times New Roman" w:eastAsia="Calibri" w:hAnsi="Times New Roman" w:cs="Times New Roman"/>
          <w:sz w:val="24"/>
          <w:szCs w:val="24"/>
        </w:rPr>
        <w:t>области  определяют</w:t>
      </w:r>
      <w:proofErr w:type="gramEnd"/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новые приоритеты развития жилищной сферы ЗАТО городской округ Молодёжный Московской области , основанные на следующих направлениях: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-обеспечение развития застроенных территорий города на основе документов территориального планирования; 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обеспечение жилыми помещениями граждан, состоящих на учете в качестве нуждающихся в жилых помещениях в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ЗАТО городской округ Молодёжный Московской </w:t>
      </w:r>
      <w:proofErr w:type="gramStart"/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 ,</w:t>
      </w:r>
      <w:proofErr w:type="gramEnd"/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в порядке очередности и вне очереди;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-поддержка отдельных категорий граждан, определенных законодательством, в улучшении жилищных условий за счет средств бюджетов всех уровней в пределах установленных социальных стандартов и в соответствии с объемом обязательств;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развитие нормативной правовой базы, создающей правовые, экономические, социальные и организационные предпосылки для решения жилищной проблемы </w:t>
      </w:r>
      <w:proofErr w:type="gramStart"/>
      <w:r w:rsidRPr="000F305D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области.</w:t>
      </w:r>
    </w:p>
    <w:p w:rsidR="000F305D" w:rsidRPr="000F305D" w:rsidRDefault="000F305D" w:rsidP="000F305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-обеспечения жилыми помещениями детей-сирот и детей, оставшихся без попечения родителей, а также лиц из их числа, при достижении ими возраста  18 лет, в порядке, установленном постановлением Правительства Московской области от 13.02.2013 № 75/5 «О мерах по реализации Закона Московской области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родителей»,    является одним из самых важных в области защиты прав и законных интересов указанной категории лиц.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>По каждому приоритетному направлению предусмотрена реализация конкретных мероприятий в рамках соответствующих подпрограмм, входящих в состав Муниципальной программы, при проведении которых будут сконцентрированы основные финансовые и организационные усилия.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Цели реализации Муниципальной программы позволяют учесть основные проблемы в строительстве и приобретении жилья на </w:t>
      </w:r>
      <w:proofErr w:type="gramStart"/>
      <w:r w:rsidRPr="000F305D">
        <w:rPr>
          <w:rFonts w:ascii="Times New Roman" w:eastAsia="Calibri" w:hAnsi="Times New Roman" w:cs="Times New Roman"/>
          <w:sz w:val="24"/>
          <w:szCs w:val="24"/>
        </w:rPr>
        <w:t>территории</w:t>
      </w:r>
      <w:proofErr w:type="gramEnd"/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Молодёжный Московской области.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Цель Муниципальной программы - повышение доступности жилья для населения, обеспечение комфортных и безопасных условий проживания </w:t>
      </w:r>
      <w:proofErr w:type="gramStart"/>
      <w:r w:rsidRPr="000F305D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0F30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3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 городской округ Молодёжный Московской области</w:t>
      </w:r>
      <w:r w:rsidRPr="000F305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F305D" w:rsidRPr="000F305D" w:rsidRDefault="000F305D" w:rsidP="000F3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0F305D" w:rsidRPr="000F305D" w:rsidSect="00DE0EC8">
          <w:pgSz w:w="16838" w:h="11906" w:orient="landscape"/>
          <w:pgMar w:top="680" w:right="567" w:bottom="680" w:left="567" w:header="709" w:footer="709" w:gutter="0"/>
          <w:cols w:space="708"/>
          <w:titlePg/>
          <w:docGrid w:linePitch="381"/>
        </w:sectPr>
      </w:pPr>
      <w:r w:rsidRPr="000F305D">
        <w:rPr>
          <w:rFonts w:ascii="Times New Roman" w:eastAsia="Calibri" w:hAnsi="Times New Roman" w:cs="Times New Roman"/>
          <w:sz w:val="24"/>
          <w:szCs w:val="24"/>
        </w:rPr>
        <w:t>Достижение целей Муниципальной программы осуществляется путем скоординированного выполнения комплекса взаимоувязанных по срокам, ресурсам, исполнителям и результатам мероприятий, предусмотренных в подпрограммах, и отдельных мероприятий, входящих в состав Муниципальной программы</w:t>
      </w:r>
    </w:p>
    <w:p w:rsidR="000F305D" w:rsidRPr="000F305D" w:rsidRDefault="000F305D" w:rsidP="000F305D">
      <w:pPr>
        <w:widowControl w:val="0"/>
        <w:tabs>
          <w:tab w:val="left" w:pos="3615"/>
          <w:tab w:val="center" w:pos="7838"/>
        </w:tabs>
        <w:autoSpaceDE w:val="0"/>
        <w:autoSpaceDN w:val="0"/>
        <w:spacing w:before="2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F3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ab/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показатели 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Московской области «Жилище» на 2023 – 2027 год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7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1642"/>
        <w:gridCol w:w="1560"/>
        <w:gridCol w:w="1274"/>
        <w:gridCol w:w="1418"/>
        <w:gridCol w:w="992"/>
        <w:gridCol w:w="1135"/>
        <w:gridCol w:w="992"/>
        <w:gridCol w:w="1275"/>
        <w:gridCol w:w="2410"/>
        <w:gridCol w:w="2552"/>
      </w:tblGrid>
      <w:tr w:rsidR="000F305D" w:rsidRPr="000F305D" w:rsidTr="00237EB0"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целевых показателей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показателя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 ОКЕИ)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Базовое значение *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ЦИОГВ, ГО </w:t>
            </w: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за достижение показателя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Номер подпрограммы, мероприятий, </w:t>
            </w:r>
            <w:proofErr w:type="gram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оказывающих  влияние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достижение показателя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F305D" w:rsidRPr="000F305D" w:rsidTr="00237EB0"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1-й год*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2-й год 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3-й год 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4-й год *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0F305D" w:rsidRPr="000F305D" w:rsidTr="00237EB0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F305D" w:rsidRPr="000F305D" w:rsidTr="00237EB0">
        <w:tc>
          <w:tcPr>
            <w:tcW w:w="1587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ind w:left="50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F305D" w:rsidRPr="000F305D" w:rsidTr="00237EB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жилищного строительства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Указ ПРФ от 04.02.2021 № 68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Заполняется муниципальным образованием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1.01.01</w:t>
            </w:r>
          </w:p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1.01.02</w:t>
            </w:r>
          </w:p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1.01.03</w:t>
            </w:r>
          </w:p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1.01.04</w:t>
            </w:r>
          </w:p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1.03.03</w:t>
            </w:r>
          </w:p>
          <w:p w:rsidR="000F305D" w:rsidRPr="000F305D" w:rsidRDefault="000F305D" w:rsidP="000F30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1.04.02</w:t>
            </w:r>
          </w:p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1.04.03</w:t>
            </w:r>
          </w:p>
        </w:tc>
      </w:tr>
      <w:tr w:rsidR="000F305D" w:rsidRPr="000F305D" w:rsidTr="00237EB0">
        <w:tc>
          <w:tcPr>
            <w:tcW w:w="15877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ind w:left="5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305D" w:rsidRPr="000F305D" w:rsidTr="00237EB0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семей, улучшивших жилищные условия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4E2FFE" w:rsidP="000F305D">
            <w:pPr>
              <w:widowControl w:val="0"/>
              <w:spacing w:after="200"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hyperlink r:id="rId5">
              <w:r w:rsidR="000F305D" w:rsidRPr="000F305D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Указ</w:t>
              </w:r>
            </w:hyperlink>
            <w:r w:rsidR="000F305D"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ПРФ от 04.02.2021 № 68 «Об оценке эффективности деятельности высших должностных лиц </w:t>
            </w:r>
            <w:r w:rsidR="000F305D"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Заполняется муниципальным образованием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2.01.01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3.01.01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4.01.01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6.01.01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6.02.01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6.02.02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6.03.01</w:t>
            </w:r>
          </w:p>
          <w:p w:rsidR="000F305D" w:rsidRPr="000F305D" w:rsidRDefault="000F305D" w:rsidP="000F305D">
            <w:pPr>
              <w:widowControl w:val="0"/>
              <w:spacing w:after="200" w:line="276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0F305D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                  7.01.01</w:t>
            </w:r>
          </w:p>
          <w:p w:rsidR="000F305D" w:rsidRPr="000F305D" w:rsidRDefault="000F305D" w:rsidP="000F305D">
            <w:pPr>
              <w:spacing w:after="200" w:line="276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</w:tbl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" w:name="P760"/>
      <w:bookmarkEnd w:id="1"/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F305D">
        <w:rPr>
          <w:rFonts w:ascii="Times New Roman" w:eastAsia="Calibri" w:hAnsi="Times New Roman" w:cs="Times New Roman"/>
          <w:sz w:val="28"/>
          <w:szCs w:val="28"/>
        </w:rPr>
        <w:t>3. Перечни подпрограмм</w:t>
      </w:r>
    </w:p>
    <w:p w:rsidR="000F305D" w:rsidRPr="000F305D" w:rsidRDefault="000F305D" w:rsidP="000F305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305D" w:rsidRPr="000F305D" w:rsidRDefault="000F305D" w:rsidP="000F305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F305D">
        <w:rPr>
          <w:rFonts w:ascii="Times New Roman" w:eastAsia="Calibri" w:hAnsi="Times New Roman" w:cs="Times New Roman"/>
          <w:sz w:val="28"/>
          <w:szCs w:val="28"/>
        </w:rPr>
        <w:t>3.1. Перечень мероприятий подпрограммы 1 «Создание условий для жилищного строительства»</w:t>
      </w:r>
    </w:p>
    <w:p w:rsidR="000F305D" w:rsidRPr="000F305D" w:rsidRDefault="000F305D" w:rsidP="000F305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160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1"/>
        <w:gridCol w:w="2020"/>
        <w:gridCol w:w="841"/>
        <w:gridCol w:w="1303"/>
        <w:gridCol w:w="724"/>
        <w:gridCol w:w="763"/>
        <w:gridCol w:w="567"/>
        <w:gridCol w:w="528"/>
        <w:gridCol w:w="585"/>
        <w:gridCol w:w="535"/>
        <w:gridCol w:w="709"/>
        <w:gridCol w:w="1559"/>
        <w:gridCol w:w="1134"/>
        <w:gridCol w:w="1559"/>
        <w:gridCol w:w="2694"/>
      </w:tblGrid>
      <w:tr w:rsidR="000F305D" w:rsidRPr="000F305D" w:rsidTr="00237EB0">
        <w:trPr>
          <w:trHeight w:val="464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20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4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-нения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303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2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939" w:type="dxa"/>
            <w:gridSpan w:val="9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694" w:type="dxa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ind w:left="34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1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 w:val="restart"/>
            <w:shd w:val="clear" w:color="000000" w:fill="F2F2F2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20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Создание условий для развития жилищного строительства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Организация строительства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1234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339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(Наименование результата 1 выполнения мероприятия,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ед.измерения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</w:p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1517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01.02. Расходы на реализацию мероприятий по обеспечению проживающих в городском округе и нуждающихся в жилых помещениях малоимущих граждан жилыми помещениями)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339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01.03. Обеспечение проживающих в городском округе и нуждающихся в жилых помещениях малоимущих граждан жилыми помещениями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1098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Align w:val="bottom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bottom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bottom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498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01.04. Направленные на достижение показателей (без финансирования)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860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(Наименование результата 1 выполнения мероприятия,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4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03. Создание системы недопущения возникновения проблемных объектов в сфере жилищного строительства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1257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66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03.03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-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 требованиям законодательства о градостроительной деятельности Российской Федерации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1279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677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уведомлений о соответствии (несоответствии) указанных в уведомлении о планируемом строительстве параметров объекта ИЖС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 требованиям законодательства о градостроительной деятельности Российской Федерации,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121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121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 w:val="restart"/>
            <w:shd w:val="clear" w:color="000000" w:fill="F2F2F2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20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04. Обеспечение комплексной инфраструктурой земельных участков для предоставления отдельным категориям граждан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1358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020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04.02. Обеспечение комплексной инфраструктурой земельных участков для предоставления отдельным категориям граждан, имеющих особые профессиональные (трудовые) заслуги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14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земельных участков, обеспеченных комплексной инфраструктурой, шт.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 w:val="restart"/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04.03. Обеспечение комплексной инфраструктурой земельных участков для предоставления отдельным категориям специалистов, работающих в государственных учреждениях здравоохранения Московской области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1358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8" w:type="dxa"/>
            <w:gridSpan w:val="5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земельных участков, обеспеченных комплексной инфраструктурой, шт.</w:t>
            </w:r>
          </w:p>
        </w:tc>
        <w:tc>
          <w:tcPr>
            <w:tcW w:w="841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3" w:type="dxa"/>
            <w:vMerge w:val="restart"/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63" w:type="dxa"/>
            <w:vMerge w:val="restart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15" w:type="dxa"/>
            <w:gridSpan w:val="4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 w:val="restart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3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28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85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35" w:type="dxa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71"/>
        </w:trPr>
        <w:tc>
          <w:tcPr>
            <w:tcW w:w="531" w:type="dxa"/>
            <w:vMerge w:val="restart"/>
            <w:shd w:val="clear" w:color="000000" w:fill="F2F2F2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1</w:t>
            </w:r>
          </w:p>
        </w:tc>
        <w:tc>
          <w:tcPr>
            <w:tcW w:w="841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 w:val="restart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905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1358"/>
        </w:trPr>
        <w:tc>
          <w:tcPr>
            <w:tcW w:w="53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0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shd w:val="clear" w:color="000000" w:fill="F2F2F2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vMerge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05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F305D" w:rsidRPr="000F305D" w:rsidRDefault="000F305D" w:rsidP="000F305D">
      <w:pPr>
        <w:spacing w:after="200" w:line="276" w:lineRule="auto"/>
        <w:rPr>
          <w:rFonts w:ascii="Calibri" w:eastAsia="Calibri" w:hAnsi="Calibri" w:cs="Times New Roman"/>
        </w:rPr>
      </w:pP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 Перечень мероприятий подпрограммы 3 «Обеспечение</w:t>
      </w: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3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жильем детей-сирот и детей, оставшихся без попечения</w:t>
      </w: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305D" w:rsidRPr="000F305D" w:rsidRDefault="000F305D" w:rsidP="000F30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родителей, лиц из числа детей-сирот и детей, оставшихся</w:t>
      </w: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114423581"/>
      <w:r w:rsidRPr="000F3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 попечения родителей</w:t>
      </w:r>
      <w:bookmarkEnd w:id="2"/>
      <w:r w:rsidRPr="000F3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0F305D" w:rsidRPr="000F305D" w:rsidRDefault="000F305D" w:rsidP="000F30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64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855"/>
        <w:gridCol w:w="1159"/>
        <w:gridCol w:w="992"/>
        <w:gridCol w:w="709"/>
        <w:gridCol w:w="425"/>
        <w:gridCol w:w="567"/>
        <w:gridCol w:w="567"/>
        <w:gridCol w:w="709"/>
        <w:gridCol w:w="1134"/>
        <w:gridCol w:w="1417"/>
        <w:gridCol w:w="1560"/>
        <w:gridCol w:w="1701"/>
        <w:gridCol w:w="2268"/>
      </w:tblGrid>
      <w:tr w:rsidR="000F305D" w:rsidRPr="000F305D" w:rsidTr="00237EB0">
        <w:trPr>
          <w:trHeight w:val="492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(тыс. руб.)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0F305D" w:rsidRPr="000F305D" w:rsidTr="00237EB0">
        <w:trPr>
          <w:trHeight w:val="28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288"/>
        </w:trPr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5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0F305D" w:rsidRPr="000F305D" w:rsidTr="00237EB0">
        <w:trPr>
          <w:trHeight w:val="70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11 215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9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11 215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72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1.1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11 215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11 215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3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0F305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в отчетном финансовом году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человек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28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1776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400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  за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счет средств субсидии из федерального бюджета бюджету Московской области в отчетном финансовом году, человек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3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2023-2033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11 215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F305D" w:rsidRPr="000F305D" w:rsidTr="00237EB0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11 215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3 403,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305D" w:rsidRPr="000F305D" w:rsidTr="00237EB0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05D" w:rsidRPr="000F305D" w:rsidRDefault="000F305D" w:rsidP="000F305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F305D" w:rsidRPr="000F305D" w:rsidRDefault="000F305D" w:rsidP="000F305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Методика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значений целевых показателей муниципальной программы Московской </w:t>
      </w:r>
      <w:proofErr w:type="gramStart"/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proofErr w:type="gramEnd"/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Жилище» на 2023 – 2033 годы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1f0"/>
        <w:tblW w:w="157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4"/>
        <w:gridCol w:w="2269"/>
        <w:gridCol w:w="1418"/>
        <w:gridCol w:w="6945"/>
        <w:gridCol w:w="2835"/>
        <w:gridCol w:w="1814"/>
      </w:tblGrid>
      <w:tr w:rsidR="000F305D" w:rsidRPr="000F305D" w:rsidTr="00237EB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0F305D" w:rsidRPr="000F305D" w:rsidTr="00237EB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305D" w:rsidRPr="000F305D" w:rsidTr="00237EB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жилищного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расчете значения целевого показателя применяются данные о вводе жилья (млн. кв. м).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расчете значения целевого показателя применяются данные о вводе объектов индивидуального жилищного строительства на территории муниципального образования.</w:t>
            </w:r>
          </w:p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К объектам индивидуального жилищного строительства относятся отдельно стоящие жилые дома с количеством этажей не более чем три, предназначенные для проживания одной семьи.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отчеты Московской области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0F305D" w:rsidRPr="000F305D" w:rsidTr="00237EB0">
        <w:trPr>
          <w:trHeight w:val="2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семей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расчете значения целевого показателя применяются следующие данные: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купивших жилое помещение по договорам купли-продажи, зарегистрировавших право собственности на основании договора участия в долевом строительстве;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построивших индивидуальный жилой дом за счет собственных и (или) заемных средств;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получивших жилое помещение по договорам социального найма;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арендовавших жилье на длительный срок на рыночных условиях;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переселенных из аварийного жилищного фонда;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семей, улучшивших жилищные условия за счет проведения капитального ремонта общего имущества в многоквартирных домах; 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семей, улучшивших жилищные условия за счет регистрации прав собственности на жилое помещение на основании справки о полной выплате паевого взноса членом жилищного, жилищно-строительного, иного кооператива.</w:t>
            </w:r>
          </w:p>
          <w:p w:rsidR="000F305D" w:rsidRPr="000F305D" w:rsidRDefault="000F305D" w:rsidP="000F305D">
            <w:pPr>
              <w:widowControl w:val="0"/>
              <w:ind w:right="-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 органов местного самоуправления, договоры социального найма, договоры на приобретение жилых помещений, сведения из Единого государственного реестра недвижимости.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0F305D" w:rsidRPr="000F305D" w:rsidRDefault="000F305D" w:rsidP="000F305D">
      <w:pPr>
        <w:spacing w:after="200" w:line="276" w:lineRule="auto"/>
        <w:rPr>
          <w:rFonts w:ascii="Calibri" w:eastAsia="Times New Roman" w:hAnsi="Calibri" w:cs="Times New Roman"/>
        </w:rPr>
      </w:pP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F305D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      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Методика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результатов выполнения мероприятий муниципальной программы Московской области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«Жилище» на 2023 – 2033 годы</w:t>
      </w:r>
    </w:p>
    <w:p w:rsidR="000F305D" w:rsidRPr="000F305D" w:rsidRDefault="000F305D" w:rsidP="000F305D">
      <w:pPr>
        <w:widowControl w:val="0"/>
        <w:suppressAutoHyphens/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1f0"/>
        <w:tblW w:w="1560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4"/>
        <w:gridCol w:w="1279"/>
        <w:gridCol w:w="1277"/>
        <w:gridCol w:w="1277"/>
        <w:gridCol w:w="4961"/>
        <w:gridCol w:w="1988"/>
        <w:gridCol w:w="4254"/>
      </w:tblGrid>
      <w:tr w:rsidR="000F305D" w:rsidRPr="000F305D" w:rsidTr="00237EB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подпрограммы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основного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мероприятия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Порядок определения значений</w:t>
            </w:r>
          </w:p>
        </w:tc>
      </w:tr>
      <w:tr w:rsidR="000F305D" w:rsidRPr="000F305D" w:rsidTr="00237EB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F305D" w:rsidRPr="000F305D" w:rsidTr="00237EB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уведомлений о соответствии (несоответствии) указанных в уведомлении о планируемом строительстве параметров объекта ИЖС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 требованиям законодательства о градостроительной деятельности Российской Федерации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При расчете значения целевого показателя применяются следующие данные: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а) количество уведомлений о соответствии (несоответствии) указанных в уведомлении о планируемом строительстве параметров объекта ИЖС или садового дома установленным параметрам и допустимости размещения объекта ИЖС и допустимости размещения объекта индивидуального жилищного строительства или садового дома на земельном участке;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б) количество уведомлений о соответствии (несоответствии) построенных или реконструированных объектов ИЖС или садового дома требованиям законодательства о градостроительной деятельности</w:t>
            </w:r>
          </w:p>
          <w:p w:rsidR="000F305D" w:rsidRPr="000F305D" w:rsidRDefault="000F305D" w:rsidP="000F30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305D" w:rsidRPr="000F305D" w:rsidTr="00237EB0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02,03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1005"/>
              </w:tabs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земельных участков, обеспеченных комплексной инфраструктурой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10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Значение показателя определяется по формуле: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Ккластi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количество кластеров земельных участков в i-м муниципальном образовании;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Кзукластi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количество земельных участков, расположенных в j-м кластере земельных участков на территории i-</w:t>
            </w:r>
            <w:proofErr w:type="spell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го</w:t>
            </w:r>
            <w:proofErr w:type="spell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муниципального образования.</w:t>
            </w:r>
          </w:p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Фактическое значение определяется по количеству земельных участков, обеспеченных комплексной инфраструктурой в отчетном периоде в полном объеме и подтверждены актами выполненных работ или передачи в эксплуатацию (по линейным объектам и осуществлению благоустройства территории), актами поставки оборудования (по итогам приобретения оборудования) и разрешением на ввод объектов в эксплуатацию (по итогам строительства)</w:t>
            </w:r>
          </w:p>
          <w:p w:rsidR="000F305D" w:rsidRPr="000F305D" w:rsidRDefault="000F305D" w:rsidP="000F305D">
            <w:pPr>
              <w:widowControl w:val="0"/>
              <w:ind w:right="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F305D" w:rsidRPr="000F305D" w:rsidTr="00237EB0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семья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Значение показателя определяется данными о количестве выданных свидетельств участникам подпрограммы II «Обеспечение жильем молодых семей».</w:t>
            </w:r>
          </w:p>
        </w:tc>
      </w:tr>
      <w:tr w:rsidR="000F305D" w:rsidRPr="000F305D" w:rsidTr="00237EB0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</w:t>
            </w:r>
            <w:proofErr w:type="gramStart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помещениями  в</w:t>
            </w:r>
            <w:proofErr w:type="gramEnd"/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отчетном финансовом году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tabs>
                <w:tab w:val="left" w:pos="645"/>
                <w:tab w:val="left" w:pos="10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3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Значения показателя определяется данными о расходовании субвенций из бюджета Московской области на обеспечение предоставления жилых помещений детям-сиротам и детям, оставшимся без попечения родителей, лицам из числа детей-сирот и детей, оставшихся без помещения родителей, по договорам найма специализированных жилых помещений.</w:t>
            </w:r>
          </w:p>
        </w:tc>
      </w:tr>
      <w:tr w:rsidR="000F305D" w:rsidRPr="000F305D" w:rsidTr="00237EB0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участников I этапа Подпрограммы 4, получивших финансовую помощь, предоставляемую для погашения основного долга по ипотечному жилищному кредиту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Значение целевого показателя рассчитывается на основе данных о количестве участников подпрограммы 4, получивших финансовую помощь, предоставляемую для погашения основной части долга по ипотечному жилищному кредиту, по муниципальным образованиям Московской области </w:t>
            </w:r>
          </w:p>
        </w:tc>
      </w:tr>
      <w:tr w:rsidR="000F305D" w:rsidRPr="000F305D" w:rsidTr="00237EB0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Значение показателя определяется данными о количестве ветеранов и инвалидов Великой Отечественной войны, членов семей погибших (умерших) инвалидов и участников Великой Отечественной войны, получивших социальную поддержку по обеспечению жилыми помещениями за счет средств федерального бюджета в соответствии с Указом Президента Российской Федерации «Об обеспечении жильем ветеранов Великой Отечественной войны 1941-1945 годов», Федеральным законом «О ветеранах».</w:t>
            </w:r>
          </w:p>
        </w:tc>
      </w:tr>
      <w:tr w:rsidR="000F305D" w:rsidRPr="000F305D" w:rsidTr="00237EB0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инвалидов и ветеранов боевых действий, членов семей погибших (умерших) инвалидов и ветеранов боевых действий,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 расчете значения целевого показателя применяются данные отчетов муниципальных образований Московской области о количестве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в соответствии с Федеральным законом от 12.01.1995 № 5-ФЗ «О ветеранах», Федеральным законом от 24.11.1995 № 181-ФЗ «О социальной защите инвалидов в Российской Федерации».</w:t>
            </w:r>
          </w:p>
          <w:p w:rsidR="000F305D" w:rsidRPr="000F305D" w:rsidRDefault="000F305D" w:rsidP="000F30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 целевого показателя рассчитывается путем суммирования значений целевого показателя по муниципальным образованиям Московской области.</w:t>
            </w:r>
          </w:p>
        </w:tc>
      </w:tr>
      <w:tr w:rsidR="000F305D" w:rsidRPr="000F305D" w:rsidTr="00237EB0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 расчете значения целевого показателя применяются данные отчетов муниципальных образований Московской области о количестве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в соответствии с Федеральным законом от 24.11.1995 № 181-ФЗ «О социальной защите инвалидов в Российской Федерации».</w:t>
            </w:r>
          </w:p>
          <w:p w:rsidR="000F305D" w:rsidRPr="000F305D" w:rsidRDefault="000F305D" w:rsidP="000F30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 целевого показателя рассчитывается путем суммирования значений целевого показателя по муниципальным образованиям Московской области.</w:t>
            </w:r>
          </w:p>
        </w:tc>
      </w:tr>
      <w:tr w:rsidR="000F305D" w:rsidRPr="000F305D" w:rsidTr="00237EB0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граждан, уволенных с военной службы, и приравненных к ним лиц, получивших государственную поддержку по обеспечению жилыми помещениями за счет средств федерального бюджета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 расчете значения целевого показателя применяются данные отчетов муниципальных образований Московской области о количестве граждан, уволенных с военной службы, и приравненных к ним лиц в соответствии с Федеральным законом от 08.12.2010 N 342-ФЗ «О внесении изменений в Федеральный закон «О статусе военнослужащих» и об обеспечении жилыми помещениями некоторых категорий граждан».</w:t>
            </w:r>
          </w:p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 целевого показателя рассчитывается путем суммирования значений целевого показателя по муниципальным образованиям Московской области.</w:t>
            </w:r>
          </w:p>
        </w:tc>
      </w:tr>
      <w:tr w:rsidR="000F305D" w:rsidRPr="000F305D" w:rsidTr="00237EB0">
        <w:trPr>
          <w:trHeight w:val="29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</w:rPr>
            </w:pPr>
            <w:r w:rsidRPr="000F305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ind w:right="-1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многодетным семьям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05D" w:rsidRPr="000F305D" w:rsidRDefault="000F305D" w:rsidP="000F30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05D" w:rsidRPr="000F305D" w:rsidRDefault="000F305D" w:rsidP="000F305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F30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 расчете значения целевого показателя применяются данные отчетов муниципальных образований Московской области о реализации Подпрограммы 7. Значение целевого показателя рассчитывается путем суммирования значений целевого показателя по муниципальным образованиям Московской области.</w:t>
            </w:r>
          </w:p>
        </w:tc>
      </w:tr>
    </w:tbl>
    <w:p w:rsidR="000F305D" w:rsidRPr="000F305D" w:rsidRDefault="000F305D" w:rsidP="000F305D">
      <w:pPr>
        <w:widowControl w:val="0"/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5D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</w:t>
      </w:r>
    </w:p>
    <w:p w:rsidR="00582149" w:rsidRDefault="00582149"/>
    <w:sectPr w:rsidR="00582149" w:rsidSect="00DE0EC8">
      <w:pgSz w:w="16838" w:h="11906" w:orient="landscape"/>
      <w:pgMar w:top="680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571"/>
    <w:rsid w:val="000F305D"/>
    <w:rsid w:val="004E2FFE"/>
    <w:rsid w:val="00582149"/>
    <w:rsid w:val="006E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7B60F-109F-4735-A4B6-2CD64F0AA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305D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305D"/>
    <w:pPr>
      <w:keepNext/>
      <w:keepLines/>
      <w:suppressAutoHyphen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0F305D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0F305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0F305D"/>
  </w:style>
  <w:style w:type="paragraph" w:customStyle="1" w:styleId="ConsPlusNormal">
    <w:name w:val="ConsPlusNormal"/>
    <w:qFormat/>
    <w:rsid w:val="000F305D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12">
    <w:name w:val="Абзац списка1"/>
    <w:basedOn w:val="a"/>
    <w:next w:val="a3"/>
    <w:uiPriority w:val="34"/>
    <w:qFormat/>
    <w:rsid w:val="000F305D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numbering" w:customStyle="1" w:styleId="110">
    <w:name w:val="Нет списка11"/>
    <w:next w:val="a2"/>
    <w:uiPriority w:val="99"/>
    <w:semiHidden/>
    <w:unhideWhenUsed/>
    <w:rsid w:val="000F305D"/>
  </w:style>
  <w:style w:type="character" w:customStyle="1" w:styleId="a4">
    <w:name w:val="Верхний колонтитул Знак"/>
    <w:basedOn w:val="a0"/>
    <w:link w:val="a5"/>
    <w:uiPriority w:val="99"/>
    <w:qFormat/>
    <w:rsid w:val="000F305D"/>
  </w:style>
  <w:style w:type="character" w:customStyle="1" w:styleId="a6">
    <w:name w:val="Нижний колонтитул Знак"/>
    <w:basedOn w:val="a0"/>
    <w:link w:val="a7"/>
    <w:uiPriority w:val="99"/>
    <w:qFormat/>
    <w:rsid w:val="000F305D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0F305D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0F305D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0F305D"/>
    <w:rPr>
      <w:color w:val="954F72"/>
      <w:u w:val="single"/>
    </w:rPr>
  </w:style>
  <w:style w:type="character" w:customStyle="1" w:styleId="ab">
    <w:name w:val="нормал Знак"/>
    <w:qFormat/>
    <w:locked/>
    <w:rsid w:val="000F305D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0F305D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0F30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0F305D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0F305D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0F305D"/>
    <w:rPr>
      <w:rFonts w:ascii="Calibri" w:hAnsi="Calibri"/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0F305D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0F305D"/>
    <w:rPr>
      <w:color w:val="000080"/>
      <w:u w:val="single"/>
    </w:rPr>
  </w:style>
  <w:style w:type="character" w:customStyle="1" w:styleId="af0">
    <w:name w:val="Название Знак"/>
    <w:basedOn w:val="a0"/>
    <w:link w:val="af1"/>
    <w:uiPriority w:val="99"/>
    <w:qFormat/>
    <w:rsid w:val="000F305D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0F305D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0F30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4">
    <w:name w:val="Текст примечания Знак1"/>
    <w:basedOn w:val="a0"/>
    <w:link w:val="af4"/>
    <w:uiPriority w:val="99"/>
    <w:qFormat/>
    <w:rsid w:val="000F305D"/>
    <w:rPr>
      <w:rFonts w:ascii="Calibri" w:eastAsia="Calibri" w:hAnsi="Calibri" w:cs="Times New Roman"/>
      <w:sz w:val="20"/>
      <w:szCs w:val="20"/>
    </w:rPr>
  </w:style>
  <w:style w:type="character" w:customStyle="1" w:styleId="15">
    <w:name w:val="Тема примечания Знак1"/>
    <w:basedOn w:val="14"/>
    <w:link w:val="af5"/>
    <w:uiPriority w:val="99"/>
    <w:semiHidden/>
    <w:qFormat/>
    <w:rsid w:val="000F305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0F305D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0F305D"/>
    <w:rPr>
      <w:color w:val="808080"/>
    </w:rPr>
  </w:style>
  <w:style w:type="paragraph" w:customStyle="1" w:styleId="af9">
    <w:name w:val="Заголовок"/>
    <w:basedOn w:val="a"/>
    <w:next w:val="af3"/>
    <w:qFormat/>
    <w:rsid w:val="000F305D"/>
    <w:pPr>
      <w:keepNext/>
      <w:suppressAutoHyphens/>
      <w:spacing w:before="240" w:after="120" w:line="276" w:lineRule="auto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0F305D"/>
    <w:pPr>
      <w:suppressAutoHyphens/>
      <w:spacing w:after="140" w:line="276" w:lineRule="auto"/>
    </w:pPr>
    <w:rPr>
      <w:rFonts w:ascii="Calibri" w:eastAsia="Calibri" w:hAnsi="Calibri" w:cs="Times New Roman"/>
    </w:rPr>
  </w:style>
  <w:style w:type="character" w:customStyle="1" w:styleId="16">
    <w:name w:val="Основной текст Знак1"/>
    <w:basedOn w:val="a0"/>
    <w:uiPriority w:val="99"/>
    <w:semiHidden/>
    <w:rsid w:val="000F305D"/>
  </w:style>
  <w:style w:type="paragraph" w:styleId="afa">
    <w:name w:val="List"/>
    <w:basedOn w:val="af3"/>
    <w:uiPriority w:val="99"/>
    <w:rsid w:val="000F305D"/>
    <w:rPr>
      <w:rFonts w:cs="Droid Sans Devanagari"/>
    </w:rPr>
  </w:style>
  <w:style w:type="paragraph" w:styleId="afb">
    <w:name w:val="caption"/>
    <w:basedOn w:val="a"/>
    <w:uiPriority w:val="99"/>
    <w:qFormat/>
    <w:rsid w:val="000F305D"/>
    <w:pPr>
      <w:suppressLineNumbers/>
      <w:suppressAutoHyphens/>
      <w:spacing w:before="120" w:after="120"/>
    </w:pPr>
    <w:rPr>
      <w:rFonts w:ascii="Calibri" w:eastAsia="Calibri" w:hAnsi="Calibri" w:cs="Droid Sans Devanagari"/>
      <w:i/>
      <w:iCs/>
      <w:sz w:val="24"/>
      <w:szCs w:val="24"/>
    </w:rPr>
  </w:style>
  <w:style w:type="paragraph" w:customStyle="1" w:styleId="111">
    <w:name w:val="Указатель 11"/>
    <w:basedOn w:val="a"/>
    <w:next w:val="a"/>
    <w:autoRedefine/>
    <w:uiPriority w:val="99"/>
    <w:semiHidden/>
    <w:unhideWhenUsed/>
    <w:qFormat/>
    <w:rsid w:val="000F305D"/>
    <w:pPr>
      <w:spacing w:after="0" w:line="240" w:lineRule="auto"/>
      <w:ind w:left="220" w:hanging="220"/>
    </w:pPr>
  </w:style>
  <w:style w:type="paragraph" w:styleId="17">
    <w:name w:val="index 1"/>
    <w:basedOn w:val="a"/>
    <w:next w:val="a"/>
    <w:autoRedefine/>
    <w:uiPriority w:val="99"/>
    <w:semiHidden/>
    <w:unhideWhenUsed/>
    <w:rsid w:val="000F305D"/>
    <w:pPr>
      <w:spacing w:after="0" w:line="240" w:lineRule="auto"/>
      <w:ind w:left="220" w:hanging="220"/>
    </w:pPr>
  </w:style>
  <w:style w:type="paragraph" w:styleId="afc">
    <w:name w:val="index heading"/>
    <w:basedOn w:val="a"/>
    <w:uiPriority w:val="99"/>
    <w:qFormat/>
    <w:rsid w:val="000F305D"/>
    <w:pPr>
      <w:suppressLineNumbers/>
      <w:suppressAutoHyphens/>
    </w:pPr>
    <w:rPr>
      <w:rFonts w:ascii="Calibri" w:eastAsia="Calibri" w:hAnsi="Calibri" w:cs="Droid Sans Devanagari"/>
    </w:rPr>
  </w:style>
  <w:style w:type="paragraph" w:customStyle="1" w:styleId="afd">
    <w:name w:val="Колонтитул"/>
    <w:basedOn w:val="a"/>
    <w:uiPriority w:val="99"/>
    <w:qFormat/>
    <w:rsid w:val="000F305D"/>
    <w:pPr>
      <w:suppressAutoHyphens/>
    </w:pPr>
    <w:rPr>
      <w:rFonts w:ascii="Calibri" w:eastAsia="Calibri" w:hAnsi="Calibri" w:cs="Times New Roman"/>
    </w:rPr>
  </w:style>
  <w:style w:type="paragraph" w:customStyle="1" w:styleId="18">
    <w:name w:val="Верхний колонтитул1"/>
    <w:basedOn w:val="a"/>
    <w:next w:val="a5"/>
    <w:uiPriority w:val="99"/>
    <w:unhideWhenUsed/>
    <w:rsid w:val="000F305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customStyle="1" w:styleId="19">
    <w:name w:val="Нижний колонтитул1"/>
    <w:basedOn w:val="a"/>
    <w:next w:val="a7"/>
    <w:uiPriority w:val="99"/>
    <w:unhideWhenUsed/>
    <w:rsid w:val="000F305D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a">
    <w:name w:val="Нижний колонтитул Знак1"/>
    <w:basedOn w:val="a0"/>
    <w:uiPriority w:val="99"/>
    <w:semiHidden/>
    <w:rsid w:val="000F305D"/>
  </w:style>
  <w:style w:type="paragraph" w:customStyle="1" w:styleId="ConsPlusNonformat">
    <w:name w:val="ConsPlusNonformat"/>
    <w:uiPriority w:val="99"/>
    <w:qFormat/>
    <w:rsid w:val="000F305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0F305D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0F305D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b">
    <w:name w:val="Текст выноски Знак1"/>
    <w:basedOn w:val="a0"/>
    <w:uiPriority w:val="99"/>
    <w:semiHidden/>
    <w:rsid w:val="000F305D"/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a"/>
    <w:uiPriority w:val="99"/>
    <w:qFormat/>
    <w:rsid w:val="000F305D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0F305D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0F305D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0F305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0F305D"/>
    <w:pPr>
      <w:shd w:val="clear" w:color="FFFFCC" w:fill="FFFFFF"/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0F305D"/>
    <w:pPr>
      <w:suppressAutoHyphens/>
      <w:spacing w:beforeAutospacing="1" w:after="2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0F305D"/>
    <w:pPr>
      <w:suppressAutoHyphens/>
      <w:spacing w:beforeAutospacing="1" w:after="2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0F305D"/>
    <w:pPr>
      <w:shd w:val="clear" w:color="000000" w:fill="FFFF00"/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0F305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0F305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0F305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0F305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0F305D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0F305D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c">
    <w:name w:val="Название Знак1"/>
    <w:basedOn w:val="a0"/>
    <w:uiPriority w:val="10"/>
    <w:rsid w:val="000F30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d">
    <w:name w:val="Заголовок1"/>
    <w:basedOn w:val="a"/>
    <w:next w:val="af3"/>
    <w:uiPriority w:val="99"/>
    <w:qFormat/>
    <w:rsid w:val="000F305D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e">
    <w:name w:val="Верхний и нижний колонтитулы"/>
    <w:basedOn w:val="a"/>
    <w:uiPriority w:val="99"/>
    <w:qFormat/>
    <w:rsid w:val="000F305D"/>
    <w:pPr>
      <w:suppressAutoHyphens/>
    </w:pPr>
    <w:rPr>
      <w:rFonts w:ascii="Calibri" w:eastAsia="Calibri" w:hAnsi="Calibri" w:cs="Times New Roman"/>
    </w:rPr>
  </w:style>
  <w:style w:type="paragraph" w:customStyle="1" w:styleId="aff">
    <w:name w:val="нормал"/>
    <w:basedOn w:val="a"/>
    <w:autoRedefine/>
    <w:uiPriority w:val="99"/>
    <w:qFormat/>
    <w:rsid w:val="000F305D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e">
    <w:name w:val="Без интервала1"/>
    <w:next w:val="aff0"/>
    <w:uiPriority w:val="1"/>
    <w:qFormat/>
    <w:rsid w:val="000F305D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0F305D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0F30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0F305D"/>
    <w:rPr>
      <w:rFonts w:ascii="Consolas" w:hAnsi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0F305D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f">
    <w:name w:val="Рецензия1"/>
    <w:next w:val="aff1"/>
    <w:uiPriority w:val="99"/>
    <w:semiHidden/>
    <w:qFormat/>
    <w:rsid w:val="000F305D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0F305D"/>
    <w:pPr>
      <w:suppressAutoHyphens/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4"/>
    <w:uiPriority w:val="99"/>
    <w:unhideWhenUsed/>
    <w:qFormat/>
    <w:rsid w:val="000F305D"/>
    <w:pPr>
      <w:suppressAutoHyphens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0F305D"/>
    <w:rPr>
      <w:sz w:val="20"/>
      <w:szCs w:val="20"/>
    </w:rPr>
  </w:style>
  <w:style w:type="paragraph" w:styleId="af5">
    <w:name w:val="annotation subject"/>
    <w:basedOn w:val="af4"/>
    <w:next w:val="af4"/>
    <w:link w:val="15"/>
    <w:uiPriority w:val="99"/>
    <w:semiHidden/>
    <w:unhideWhenUsed/>
    <w:qFormat/>
    <w:rsid w:val="000F305D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0F305D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0F305D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0F305D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0F305D"/>
    <w:pPr>
      <w:widowControl w:val="0"/>
      <w:suppressAutoHyphens/>
      <w:spacing w:after="140" w:line="276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0F305D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0F305D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0F305D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0F305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0F305D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0F305D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0F305D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0F305D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2">
    <w:name w:val="Текст в заданном формате"/>
    <w:basedOn w:val="a"/>
    <w:uiPriority w:val="99"/>
    <w:qFormat/>
    <w:rsid w:val="000F305D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0F305D"/>
    <w:pPr>
      <w:tabs>
        <w:tab w:val="left" w:pos="1276"/>
        <w:tab w:val="left" w:pos="1418"/>
        <w:tab w:val="left" w:pos="1985"/>
        <w:tab w:val="left" w:pos="2552"/>
      </w:tabs>
      <w:suppressAutoHyphens/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3">
    <w:name w:val="Normal (Web)"/>
    <w:basedOn w:val="a"/>
    <w:uiPriority w:val="99"/>
    <w:qFormat/>
    <w:rsid w:val="000F305D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0F305D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0F305D"/>
    <w:pPr>
      <w:pBdr>
        <w:top w:val="single" w:sz="4" w:space="0" w:color="000000"/>
        <w:bottom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0F305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0F305D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0F305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0F305D"/>
    <w:pPr>
      <w:pBdr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0F305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0F305D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0F305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="2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0F305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basedOn w:val="a1"/>
    <w:next w:val="aff4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0F305D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0F305D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0F305D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0F305D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0F305D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0F305D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0F305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0F305D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0F305D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Верхний колонтитул2"/>
    <w:basedOn w:val="a"/>
    <w:next w:val="a5"/>
    <w:uiPriority w:val="99"/>
    <w:unhideWhenUsed/>
    <w:rsid w:val="000F3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Верхний колонтитул Знак1"/>
    <w:basedOn w:val="a0"/>
    <w:uiPriority w:val="99"/>
    <w:semiHidden/>
    <w:rsid w:val="000F305D"/>
  </w:style>
  <w:style w:type="paragraph" w:customStyle="1" w:styleId="28">
    <w:name w:val="Без интервала2"/>
    <w:next w:val="aff0"/>
    <w:uiPriority w:val="1"/>
    <w:qFormat/>
    <w:rsid w:val="000F305D"/>
    <w:pPr>
      <w:spacing w:after="0" w:line="240" w:lineRule="auto"/>
    </w:pPr>
  </w:style>
  <w:style w:type="paragraph" w:customStyle="1" w:styleId="29">
    <w:name w:val="Рецензия2"/>
    <w:next w:val="aff1"/>
    <w:hidden/>
    <w:uiPriority w:val="99"/>
    <w:semiHidden/>
    <w:qFormat/>
    <w:rsid w:val="000F305D"/>
    <w:pPr>
      <w:spacing w:after="0" w:line="240" w:lineRule="auto"/>
    </w:pPr>
  </w:style>
  <w:style w:type="character" w:customStyle="1" w:styleId="1f2">
    <w:name w:val="Гиперссылка1"/>
    <w:basedOn w:val="a0"/>
    <w:uiPriority w:val="99"/>
    <w:unhideWhenUsed/>
    <w:rsid w:val="000F305D"/>
    <w:rPr>
      <w:color w:val="0000FF"/>
      <w:u w:val="single"/>
    </w:rPr>
  </w:style>
  <w:style w:type="numbering" w:customStyle="1" w:styleId="2a">
    <w:name w:val="Нет списка2"/>
    <w:next w:val="a2"/>
    <w:uiPriority w:val="99"/>
    <w:semiHidden/>
    <w:unhideWhenUsed/>
    <w:rsid w:val="000F305D"/>
  </w:style>
  <w:style w:type="paragraph" w:styleId="a3">
    <w:name w:val="List Paragraph"/>
    <w:basedOn w:val="a"/>
    <w:uiPriority w:val="34"/>
    <w:qFormat/>
    <w:rsid w:val="000F305D"/>
    <w:pPr>
      <w:ind w:left="720"/>
      <w:contextualSpacing/>
    </w:pPr>
  </w:style>
  <w:style w:type="paragraph" w:styleId="a5">
    <w:name w:val="header"/>
    <w:basedOn w:val="a"/>
    <w:link w:val="a4"/>
    <w:uiPriority w:val="99"/>
    <w:semiHidden/>
    <w:unhideWhenUsed/>
    <w:rsid w:val="000F3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b">
    <w:name w:val="Верхний колонтитул Знак2"/>
    <w:basedOn w:val="a0"/>
    <w:uiPriority w:val="99"/>
    <w:semiHidden/>
    <w:rsid w:val="000F305D"/>
  </w:style>
  <w:style w:type="paragraph" w:styleId="a7">
    <w:name w:val="footer"/>
    <w:basedOn w:val="a"/>
    <w:link w:val="a6"/>
    <w:uiPriority w:val="99"/>
    <w:semiHidden/>
    <w:unhideWhenUsed/>
    <w:rsid w:val="000F3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c">
    <w:name w:val="Нижний колонтитул Знак2"/>
    <w:basedOn w:val="a0"/>
    <w:uiPriority w:val="99"/>
    <w:semiHidden/>
    <w:rsid w:val="000F305D"/>
  </w:style>
  <w:style w:type="paragraph" w:styleId="aff0">
    <w:name w:val="No Spacing"/>
    <w:uiPriority w:val="1"/>
    <w:qFormat/>
    <w:rsid w:val="000F305D"/>
    <w:pPr>
      <w:spacing w:after="0" w:line="240" w:lineRule="auto"/>
    </w:pPr>
  </w:style>
  <w:style w:type="paragraph" w:styleId="aff1">
    <w:name w:val="Revision"/>
    <w:hidden/>
    <w:uiPriority w:val="99"/>
    <w:semiHidden/>
    <w:rsid w:val="000F305D"/>
    <w:pPr>
      <w:spacing w:after="0" w:line="240" w:lineRule="auto"/>
    </w:pPr>
  </w:style>
  <w:style w:type="table" w:styleId="aff4">
    <w:name w:val="Table Grid"/>
    <w:basedOn w:val="a1"/>
    <w:uiPriority w:val="39"/>
    <w:rsid w:val="000F3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Hyperlink"/>
    <w:basedOn w:val="a0"/>
    <w:uiPriority w:val="99"/>
    <w:semiHidden/>
    <w:unhideWhenUsed/>
    <w:rsid w:val="000F30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26376&amp;date=15.09.2022" TargetMode="External"/><Relationship Id="rId4" Type="http://schemas.openxmlformats.org/officeDocument/2006/relationships/hyperlink" Target="consultantplus://offline/ref=C5F57806D4652F9C0C7433B6229D4F803BDB9FBB3F1812110106D1DF45C84FAAADFD5A4FACABCAED4E2545E56945EB3D72E37D2ED614400E50Q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3778</Words>
  <Characters>21540</Characters>
  <Application>Microsoft Office Word</Application>
  <DocSecurity>0</DocSecurity>
  <Lines>179</Lines>
  <Paragraphs>50</Paragraphs>
  <ScaleCrop>false</ScaleCrop>
  <Company>HP Inc.</Company>
  <LinksUpToDate>false</LinksUpToDate>
  <CharactersWithSpaces>25268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2023-05-25T09:28:00Z</dcterms:created>
  <dcterms:modified xsi:type="dcterms:W3CDTF">2023-05-30T09:10:00Z</dcterms:modified>
</cp:coreProperties>
</file>